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95" w:rsidRPr="004C3627" w:rsidRDefault="00113095" w:rsidP="00113095">
      <w:pPr>
        <w:jc w:val="right"/>
        <w:rPr>
          <w:sz w:val="32"/>
          <w:szCs w:val="32"/>
          <w:rtl/>
        </w:rPr>
      </w:pPr>
      <w:r w:rsidRPr="004C3627">
        <w:rPr>
          <w:sz w:val="32"/>
          <w:szCs w:val="32"/>
          <w:rtl/>
        </w:rPr>
        <w:t xml:space="preserve">الجمهورية الجزائرية </w:t>
      </w:r>
      <w:r w:rsidRPr="004C3627">
        <w:rPr>
          <w:rFonts w:hint="cs"/>
          <w:sz w:val="32"/>
          <w:szCs w:val="32"/>
          <w:rtl/>
        </w:rPr>
        <w:t>الديمقراطية</w:t>
      </w:r>
      <w:r w:rsidRPr="004C3627">
        <w:rPr>
          <w:sz w:val="32"/>
          <w:szCs w:val="32"/>
          <w:rtl/>
        </w:rPr>
        <w:t xml:space="preserve"> الشعبية</w:t>
      </w:r>
    </w:p>
    <w:p w:rsidR="00113095" w:rsidRPr="004C3627" w:rsidRDefault="00113095" w:rsidP="00113095">
      <w:pPr>
        <w:jc w:val="right"/>
        <w:rPr>
          <w:sz w:val="32"/>
          <w:szCs w:val="32"/>
          <w:rtl/>
        </w:rPr>
      </w:pPr>
      <w:proofErr w:type="gramStart"/>
      <w:r w:rsidRPr="004C3627">
        <w:rPr>
          <w:sz w:val="32"/>
          <w:szCs w:val="32"/>
          <w:rtl/>
        </w:rPr>
        <w:t>وزارة</w:t>
      </w:r>
      <w:proofErr w:type="gramEnd"/>
      <w:r w:rsidRPr="004C3627">
        <w:rPr>
          <w:sz w:val="32"/>
          <w:szCs w:val="32"/>
          <w:rtl/>
        </w:rPr>
        <w:t xml:space="preserve"> التعليم العالي و البحث العلمي</w:t>
      </w:r>
    </w:p>
    <w:p w:rsidR="00113095" w:rsidRPr="004C3627" w:rsidRDefault="00113095" w:rsidP="00113095">
      <w:pPr>
        <w:jc w:val="right"/>
        <w:rPr>
          <w:sz w:val="32"/>
          <w:szCs w:val="32"/>
          <w:rtl/>
        </w:rPr>
      </w:pPr>
      <w:r w:rsidRPr="004C3627">
        <w:rPr>
          <w:sz w:val="32"/>
          <w:szCs w:val="32"/>
          <w:rtl/>
        </w:rPr>
        <w:t xml:space="preserve">جامعة </w:t>
      </w:r>
      <w:r>
        <w:rPr>
          <w:rFonts w:hint="cs"/>
          <w:sz w:val="32"/>
          <w:szCs w:val="32"/>
          <w:rtl/>
          <w:lang w:bidi="ar-DZ"/>
        </w:rPr>
        <w:t xml:space="preserve">الإخوة </w:t>
      </w:r>
      <w:proofErr w:type="spellStart"/>
      <w:r w:rsidRPr="004C3627">
        <w:rPr>
          <w:sz w:val="32"/>
          <w:szCs w:val="32"/>
          <w:rtl/>
        </w:rPr>
        <w:t>منتوري</w:t>
      </w:r>
      <w:proofErr w:type="spellEnd"/>
      <w:r w:rsidRPr="004C3627">
        <w:rPr>
          <w:sz w:val="32"/>
          <w:szCs w:val="32"/>
          <w:rtl/>
        </w:rPr>
        <w:t xml:space="preserve"> قسنطينة1</w:t>
      </w:r>
    </w:p>
    <w:p w:rsidR="00113095" w:rsidRPr="004C3627" w:rsidRDefault="00113095" w:rsidP="00113095">
      <w:pPr>
        <w:jc w:val="right"/>
        <w:rPr>
          <w:sz w:val="32"/>
          <w:szCs w:val="32"/>
          <w:rtl/>
        </w:rPr>
      </w:pPr>
      <w:r w:rsidRPr="004C3627">
        <w:rPr>
          <w:sz w:val="32"/>
          <w:szCs w:val="32"/>
          <w:rtl/>
        </w:rPr>
        <w:t>كلية الآداب و اللغات</w:t>
      </w:r>
    </w:p>
    <w:p w:rsidR="00113095" w:rsidRPr="004C3627" w:rsidRDefault="00113095" w:rsidP="00113095">
      <w:pPr>
        <w:jc w:val="right"/>
        <w:rPr>
          <w:sz w:val="32"/>
          <w:szCs w:val="32"/>
          <w:rtl/>
        </w:rPr>
      </w:pPr>
      <w:r w:rsidRPr="004C3627">
        <w:rPr>
          <w:sz w:val="32"/>
          <w:szCs w:val="32"/>
          <w:rtl/>
        </w:rPr>
        <w:t>قسم الترجمة</w:t>
      </w:r>
    </w:p>
    <w:p w:rsidR="00113095" w:rsidRPr="004C3627" w:rsidRDefault="00113095" w:rsidP="00113095">
      <w:pPr>
        <w:jc w:val="both"/>
        <w:rPr>
          <w:sz w:val="32"/>
          <w:szCs w:val="32"/>
          <w:rtl/>
        </w:rPr>
      </w:pPr>
    </w:p>
    <w:p w:rsidR="00113095" w:rsidRDefault="00113095" w:rsidP="00113095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الأستاذ</w:t>
      </w:r>
      <w:proofErr w:type="gramEnd"/>
      <w:r>
        <w:rPr>
          <w:rFonts w:hint="cs"/>
          <w:sz w:val="32"/>
          <w:szCs w:val="32"/>
          <w:rtl/>
        </w:rPr>
        <w:t>: د. شلي ماجدة</w:t>
      </w:r>
    </w:p>
    <w:p w:rsidR="00113095" w:rsidRDefault="001F24FE" w:rsidP="0011309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المستوى: السنة الأولى</w:t>
      </w:r>
      <w:r w:rsidR="002A564D">
        <w:rPr>
          <w:rFonts w:hint="cs"/>
          <w:sz w:val="32"/>
          <w:szCs w:val="32"/>
          <w:rtl/>
        </w:rPr>
        <w:t xml:space="preserve"> </w:t>
      </w:r>
      <w:proofErr w:type="spellStart"/>
      <w:r w:rsidR="002A564D">
        <w:rPr>
          <w:rFonts w:hint="cs"/>
          <w:sz w:val="32"/>
          <w:szCs w:val="32"/>
          <w:rtl/>
        </w:rPr>
        <w:t>ماستر</w:t>
      </w:r>
      <w:proofErr w:type="spellEnd"/>
    </w:p>
    <w:p w:rsidR="00113095" w:rsidRDefault="00113095" w:rsidP="00D51F24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المقياس</w:t>
      </w:r>
      <w:proofErr w:type="gramEnd"/>
      <w:r>
        <w:rPr>
          <w:rFonts w:hint="cs"/>
          <w:sz w:val="32"/>
          <w:szCs w:val="32"/>
          <w:rtl/>
        </w:rPr>
        <w:t>:</w:t>
      </w:r>
      <w:r w:rsidR="00D51F24" w:rsidRPr="00D51F24">
        <w:rPr>
          <w:rFonts w:hint="cs"/>
          <w:sz w:val="32"/>
          <w:szCs w:val="32"/>
          <w:rtl/>
        </w:rPr>
        <w:t xml:space="preserve"> </w:t>
      </w:r>
      <w:r w:rsidR="00D51F24">
        <w:rPr>
          <w:rFonts w:hint="cs"/>
          <w:sz w:val="32"/>
          <w:szCs w:val="32"/>
          <w:rtl/>
        </w:rPr>
        <w:t>تحليلية الترجمة</w:t>
      </w:r>
    </w:p>
    <w:p w:rsidR="00113095" w:rsidRPr="004C3627" w:rsidRDefault="003713AA" w:rsidP="00EE647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</w:rPr>
        <w:t>الدرس:</w:t>
      </w:r>
      <w:r w:rsidR="00D51F24">
        <w:rPr>
          <w:rFonts w:hint="cs"/>
          <w:sz w:val="32"/>
          <w:szCs w:val="32"/>
          <w:rtl/>
        </w:rPr>
        <w:t xml:space="preserve"> نقد الترجمات عند </w:t>
      </w:r>
      <w:proofErr w:type="spellStart"/>
      <w:r w:rsidR="00D51F24">
        <w:rPr>
          <w:rFonts w:hint="cs"/>
          <w:sz w:val="32"/>
          <w:szCs w:val="32"/>
          <w:rtl/>
        </w:rPr>
        <w:t>انطوان</w:t>
      </w:r>
      <w:proofErr w:type="spellEnd"/>
      <w:r w:rsidR="00D51F24">
        <w:rPr>
          <w:rFonts w:hint="cs"/>
          <w:sz w:val="32"/>
          <w:szCs w:val="32"/>
          <w:rtl/>
        </w:rPr>
        <w:t xml:space="preserve"> برمان</w:t>
      </w:r>
      <w:r w:rsidR="00FC5F02">
        <w:rPr>
          <w:rFonts w:hint="cs"/>
          <w:sz w:val="32"/>
          <w:szCs w:val="32"/>
          <w:rtl/>
        </w:rPr>
        <w:t>- تطبيق على نصوص عربية 'خان الخليلي' 2</w:t>
      </w:r>
      <w:r>
        <w:rPr>
          <w:rFonts w:hint="cs"/>
          <w:sz w:val="32"/>
          <w:szCs w:val="32"/>
          <w:rtl/>
        </w:rPr>
        <w:t xml:space="preserve"> </w:t>
      </w:r>
      <w:r w:rsidR="00113095">
        <w:rPr>
          <w:rFonts w:hint="cs"/>
          <w:sz w:val="32"/>
          <w:szCs w:val="32"/>
          <w:rtl/>
        </w:rPr>
        <w:t> </w:t>
      </w:r>
      <w:r w:rsidR="00407C37">
        <w:rPr>
          <w:rFonts w:hint="cs"/>
          <w:sz w:val="32"/>
          <w:szCs w:val="32"/>
          <w:rtl/>
        </w:rPr>
        <w:t>14</w:t>
      </w:r>
      <w:r w:rsidR="002B500A">
        <w:rPr>
          <w:rFonts w:hint="cs"/>
          <w:sz w:val="32"/>
          <w:szCs w:val="32"/>
          <w:rtl/>
        </w:rPr>
        <w:t>/1</w:t>
      </w:r>
      <w:r w:rsidR="00EE647E">
        <w:rPr>
          <w:rFonts w:hint="cs"/>
          <w:sz w:val="32"/>
          <w:szCs w:val="32"/>
          <w:rtl/>
        </w:rPr>
        <w:t>2</w:t>
      </w:r>
      <w:r w:rsidR="002B500A">
        <w:rPr>
          <w:rFonts w:hint="cs"/>
          <w:sz w:val="32"/>
          <w:szCs w:val="32"/>
          <w:rtl/>
        </w:rPr>
        <w:t>/2021</w:t>
      </w:r>
    </w:p>
    <w:p w:rsidR="00113095" w:rsidRPr="004C3627" w:rsidRDefault="00113095" w:rsidP="00113095">
      <w:pPr>
        <w:jc w:val="both"/>
        <w:rPr>
          <w:sz w:val="32"/>
          <w:szCs w:val="32"/>
          <w:rtl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3713AA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>الجانب التطبيقي لدرس تحليلية الترجمة: نقد الترجمات عند أنطوان برمان</w:t>
      </w:r>
    </w:p>
    <w:p w:rsidR="003713AA" w:rsidRDefault="003713AA" w:rsidP="003713AA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tl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إليك</w:t>
      </w:r>
      <w:r w:rsidR="00FC5F02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م مقال </w:t>
      </w:r>
      <w:r w:rsidR="00FC5F02">
        <w:t>Translator-</w:t>
      </w:r>
      <w:proofErr w:type="spellStart"/>
      <w:r w:rsidR="00FC5F02">
        <w:t>oriented</w:t>
      </w:r>
      <w:proofErr w:type="spellEnd"/>
      <w:r w:rsidR="00FC5F02">
        <w:t xml:space="preserve"> Translation </w:t>
      </w:r>
      <w:proofErr w:type="spellStart"/>
      <w:r w:rsidR="00FC5F02">
        <w:t>Criticism</w:t>
      </w:r>
      <w:proofErr w:type="spellEnd"/>
      <w:r w:rsidR="00FC5F02">
        <w:t xml:space="preserve">: The Case of Roger </w:t>
      </w:r>
      <w:proofErr w:type="spellStart"/>
      <w:r w:rsidR="00FC5F02">
        <w:t>Allen's</w:t>
      </w:r>
      <w:proofErr w:type="spellEnd"/>
      <w:r w:rsidR="00FC5F02">
        <w:t xml:space="preserve"> Translation</w:t>
      </w:r>
    </w:p>
    <w:p w:rsidR="00FC5F02" w:rsidRPr="00FC5F02" w:rsidRDefault="00FC5F02" w:rsidP="00FC5F02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tl/>
        </w:rPr>
      </w:pPr>
      <w:proofErr w:type="gramStart"/>
      <w:r>
        <w:t>of</w:t>
      </w:r>
      <w:proofErr w:type="gramEnd"/>
      <w:r>
        <w:t xml:space="preserve"> Khan al-</w:t>
      </w:r>
      <w:proofErr w:type="spellStart"/>
      <w:r>
        <w:t>Khalili</w:t>
      </w:r>
      <w:proofErr w:type="spellEnd"/>
      <w:r>
        <w:rPr>
          <w:rFonts w:hint="cs"/>
          <w:rtl/>
        </w:rPr>
        <w:t xml:space="preserve"> </w:t>
      </w:r>
    </w:p>
    <w:p w:rsidR="00FC5F02" w:rsidRDefault="00FC5F02" w:rsidP="001F2524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الذي يحتوي على تطبيق لتحليلية برمان على الترجمة الانجليزية لمقاطع من 'خان الخليلي' </w:t>
      </w:r>
    </w:p>
    <w:p w:rsidR="00EC633A" w:rsidRDefault="00FC5F02" w:rsidP="00FC5F02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proofErr w:type="gramStart"/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المطلوب</w:t>
      </w:r>
      <w:proofErr w:type="gramEnd"/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: التركيز على المقاطع الجيدة والسيئة (وهو ما يوافق الخطوة الرابعة عند برمان) كما وردت في المقال واستخراج التحليل النقدي الخاص </w:t>
      </w:r>
      <w:proofErr w:type="spellStart"/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بها</w:t>
      </w:r>
      <w:proofErr w:type="spellEnd"/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مع التعليق عليه.</w:t>
      </w:r>
    </w:p>
    <w:p w:rsidR="00FC5F02" w:rsidRDefault="00FC5F02" w:rsidP="00FC5F02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المقال مرفق بهذا </w:t>
      </w:r>
      <w:proofErr w:type="spellStart"/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الايميل</w:t>
      </w:r>
      <w:proofErr w:type="spellEnd"/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ورابطه:</w:t>
      </w:r>
      <w:r w:rsidRPr="00FC5F02">
        <w:t xml:space="preserve"> </w:t>
      </w:r>
      <w:hyperlink r:id="rId5" w:history="1">
        <w:r w:rsidRPr="006505F3">
          <w:rPr>
            <w:rStyle w:val="Lienhypertexte"/>
            <w:rFonts w:asciiTheme="majorBidi" w:eastAsia="Times New Roman" w:hAnsiTheme="majorBidi" w:cstheme="majorBidi"/>
            <w:sz w:val="32"/>
            <w:szCs w:val="32"/>
          </w:rPr>
          <w:t>https://www.researchgate.net/publication/355926161_Translator-oriented_Translation_Criticism_The_Case_of_Roger_Allen's_Translation_of_Khan_al-Khalili/link/6184d027a767a03c14f6d818/download</w:t>
        </w:r>
      </w:hyperlink>
    </w:p>
    <w:p w:rsidR="00FC5F02" w:rsidRPr="003713AA" w:rsidRDefault="00FC5F02" w:rsidP="00FC5F02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C73C15" w:rsidRPr="00CB4126" w:rsidRDefault="00C73C15" w:rsidP="00ED077B">
      <w:pPr>
        <w:shd w:val="clear" w:color="auto" w:fill="FFFFFF"/>
        <w:jc w:val="both"/>
        <w:rPr>
          <w:rFonts w:asciiTheme="majorBidi" w:hAnsiTheme="majorBidi" w:cstheme="majorBidi"/>
          <w:color w:val="181818"/>
          <w:sz w:val="28"/>
          <w:szCs w:val="28"/>
        </w:rPr>
      </w:pPr>
    </w:p>
    <w:sectPr w:rsidR="00C73C15" w:rsidRPr="00CB4126" w:rsidSect="0042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0687"/>
    <w:multiLevelType w:val="multilevel"/>
    <w:tmpl w:val="F1A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5C1A"/>
    <w:rsid w:val="0003398C"/>
    <w:rsid w:val="00064827"/>
    <w:rsid w:val="000B11DF"/>
    <w:rsid w:val="00113095"/>
    <w:rsid w:val="001507ED"/>
    <w:rsid w:val="001F24FE"/>
    <w:rsid w:val="001F2524"/>
    <w:rsid w:val="0022508A"/>
    <w:rsid w:val="00240D7A"/>
    <w:rsid w:val="002A564D"/>
    <w:rsid w:val="002B500A"/>
    <w:rsid w:val="002C0732"/>
    <w:rsid w:val="002D4335"/>
    <w:rsid w:val="003713AA"/>
    <w:rsid w:val="003A0FD9"/>
    <w:rsid w:val="003D19AB"/>
    <w:rsid w:val="00407C37"/>
    <w:rsid w:val="00422964"/>
    <w:rsid w:val="005A0F56"/>
    <w:rsid w:val="005F5C1A"/>
    <w:rsid w:val="006F497F"/>
    <w:rsid w:val="007503A1"/>
    <w:rsid w:val="00824400"/>
    <w:rsid w:val="00830300"/>
    <w:rsid w:val="00BB258C"/>
    <w:rsid w:val="00C73C15"/>
    <w:rsid w:val="00CB4126"/>
    <w:rsid w:val="00D51F24"/>
    <w:rsid w:val="00D54522"/>
    <w:rsid w:val="00D91D45"/>
    <w:rsid w:val="00EC633A"/>
    <w:rsid w:val="00ED077B"/>
    <w:rsid w:val="00EE647E"/>
    <w:rsid w:val="00F34994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64"/>
  </w:style>
  <w:style w:type="paragraph" w:styleId="Titre1">
    <w:name w:val="heading 1"/>
    <w:basedOn w:val="Normal"/>
    <w:next w:val="Normal"/>
    <w:link w:val="Titre1Car"/>
    <w:uiPriority w:val="9"/>
    <w:qFormat/>
    <w:rsid w:val="00371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F5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5C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Policepardfaut"/>
    <w:rsid w:val="005F5C1A"/>
  </w:style>
  <w:style w:type="character" w:customStyle="1" w:styleId="mw-editsection">
    <w:name w:val="mw-editsection"/>
    <w:basedOn w:val="Policepardfaut"/>
    <w:rsid w:val="005F5C1A"/>
  </w:style>
  <w:style w:type="character" w:customStyle="1" w:styleId="mw-editsection-bracket">
    <w:name w:val="mw-editsection-bracket"/>
    <w:basedOn w:val="Policepardfaut"/>
    <w:rsid w:val="005F5C1A"/>
  </w:style>
  <w:style w:type="character" w:styleId="Lienhypertexte">
    <w:name w:val="Hyperlink"/>
    <w:basedOn w:val="Policepardfaut"/>
    <w:uiPriority w:val="99"/>
    <w:unhideWhenUsed/>
    <w:rsid w:val="005F5C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ite-backlink">
    <w:name w:val="mw-cite-backlink"/>
    <w:basedOn w:val="Policepardfaut"/>
    <w:rsid w:val="005F5C1A"/>
  </w:style>
  <w:style w:type="character" w:customStyle="1" w:styleId="reference-text">
    <w:name w:val="reference-text"/>
    <w:basedOn w:val="Policepardfaut"/>
    <w:rsid w:val="005F5C1A"/>
  </w:style>
  <w:style w:type="character" w:customStyle="1" w:styleId="authorortitle">
    <w:name w:val="authorortitle"/>
    <w:basedOn w:val="Policepardfaut"/>
    <w:rsid w:val="00ED077B"/>
  </w:style>
  <w:style w:type="character" w:customStyle="1" w:styleId="Titre1Car">
    <w:name w:val="Titre 1 Car"/>
    <w:basedOn w:val="Policepardfaut"/>
    <w:link w:val="Titre1"/>
    <w:uiPriority w:val="9"/>
    <w:rsid w:val="00371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-txt">
    <w:name w:val="c-txt"/>
    <w:basedOn w:val="Policepardfaut"/>
    <w:rsid w:val="003713AA"/>
  </w:style>
  <w:style w:type="character" w:styleId="lev">
    <w:name w:val="Strong"/>
    <w:basedOn w:val="Policepardfaut"/>
    <w:uiPriority w:val="22"/>
    <w:qFormat/>
    <w:rsid w:val="00CB4126"/>
    <w:rPr>
      <w:b/>
      <w:bCs/>
    </w:rPr>
  </w:style>
  <w:style w:type="character" w:styleId="Accentuation">
    <w:name w:val="Emphasis"/>
    <w:basedOn w:val="Policepardfaut"/>
    <w:uiPriority w:val="20"/>
    <w:qFormat/>
    <w:rsid w:val="00CB41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74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61494264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4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96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55926161_Translator-oriented_Translation_Criticism_The_Case_of_Roger_Allen's_Translation_of_Khan_al-Khalili/link/6184d027a767a03c14f6d818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2021-11-22T20:23:00Z</dcterms:created>
  <dcterms:modified xsi:type="dcterms:W3CDTF">2021-12-16T06:55:00Z</dcterms:modified>
</cp:coreProperties>
</file>